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14FEA" w14:textId="205857DA" w:rsidR="00B80858" w:rsidRDefault="00B80858" w:rsidP="002A0623">
      <w:pPr>
        <w:spacing w:line="360" w:lineRule="auto"/>
        <w:ind w:right="1559"/>
        <w:jc w:val="both"/>
        <w:rPr>
          <w:rFonts w:ascii="Arial" w:hAnsi="Arial" w:cs="Arial"/>
          <w:b/>
          <w:bCs/>
          <w:sz w:val="24"/>
          <w:szCs w:val="24"/>
        </w:rPr>
      </w:pPr>
      <w:r w:rsidRPr="00B80858">
        <w:rPr>
          <w:rFonts w:ascii="Arial" w:hAnsi="Arial" w:cs="Arial"/>
          <w:b/>
          <w:bCs/>
          <w:sz w:val="24"/>
          <w:szCs w:val="24"/>
        </w:rPr>
        <w:t>Làm thế nào để lựa chọn vật liệu phù hợp cho tai nghe không dây? Light Effect TPE của KRAIBURG TPE mang đến bề mặt</w:t>
      </w:r>
      <w:r w:rsidR="00A8743C">
        <w:rPr>
          <w:rFonts w:ascii="Arial" w:hAnsi="Arial" w:cs="Arial"/>
          <w:b/>
          <w:bCs/>
          <w:sz w:val="24"/>
          <w:szCs w:val="24"/>
        </w:rPr>
        <w:t xml:space="preserve"> tiếp xúc</w:t>
      </w:r>
      <w:r w:rsidRPr="00B80858">
        <w:rPr>
          <w:rFonts w:ascii="Arial" w:hAnsi="Arial" w:cs="Arial"/>
          <w:b/>
          <w:bCs/>
          <w:sz w:val="24"/>
          <w:szCs w:val="24"/>
        </w:rPr>
        <w:t xml:space="preserve"> </w:t>
      </w:r>
      <w:r w:rsidR="008245F1">
        <w:rPr>
          <w:rFonts w:ascii="Arial" w:hAnsi="Arial" w:cs="Arial"/>
          <w:b/>
          <w:bCs/>
          <w:sz w:val="24"/>
          <w:szCs w:val="24"/>
        </w:rPr>
        <w:t>mềm mại</w:t>
      </w:r>
      <w:r w:rsidRPr="00B80858">
        <w:rPr>
          <w:rFonts w:ascii="Arial" w:hAnsi="Arial" w:cs="Arial"/>
          <w:b/>
          <w:bCs/>
          <w:sz w:val="24"/>
          <w:szCs w:val="24"/>
        </w:rPr>
        <w:t xml:space="preserve"> cùng thiết kế tích hợp đèn LED.</w:t>
      </w:r>
    </w:p>
    <w:p w14:paraId="23C5457E" w14:textId="77777777" w:rsidR="00145EF3" w:rsidRDefault="00145EF3" w:rsidP="002A0623">
      <w:pPr>
        <w:spacing w:line="360" w:lineRule="auto"/>
        <w:ind w:right="1559"/>
        <w:jc w:val="both"/>
        <w:rPr>
          <w:rFonts w:ascii="Arial" w:hAnsi="Arial" w:cs="Arial"/>
          <w:sz w:val="20"/>
          <w:szCs w:val="20"/>
        </w:rPr>
      </w:pPr>
      <w:r w:rsidRPr="00145EF3">
        <w:rPr>
          <w:rFonts w:ascii="Arial" w:hAnsi="Arial" w:cs="Arial"/>
          <w:sz w:val="20"/>
          <w:szCs w:val="20"/>
        </w:rPr>
        <w:t>Khi thị trường tai nghe True Wireless Stereo (TWS) và thiết bị điện tử tiêu dùng tiếp tục tăng trưởng mạnh mẽ, các nhà thiết kế sản phẩm, OEM và kỹ sư R&amp;D không còn chỉ tập trung vào kiểu dáng gọn nhẹ và hiện đại. Thay vào đó, sự thoải mái khi sử dụng, độ bền, hiệu quả của hệ thống chiếu sáng LED và hiệu quả sản xuất đã trở thành những yếu tố quan trọng không kém. Vì vậy, việc lựa chọn vật liệu phù hợp cho tai nghe không dây ngày càng đóng vai trò then chốt trong quá trình phát triển các sản phẩm điện tử tiêu dùng.</w:t>
      </w:r>
    </w:p>
    <w:p w14:paraId="6B5F0B73" w14:textId="77777777" w:rsidR="008C2FCC" w:rsidRPr="00D860CD" w:rsidRDefault="008C2FCC" w:rsidP="002A0623">
      <w:pPr>
        <w:spacing w:line="360" w:lineRule="auto"/>
        <w:ind w:right="1559"/>
        <w:jc w:val="both"/>
        <w:rPr>
          <w:rFonts w:ascii="Arial" w:hAnsi="Arial" w:cs="Arial"/>
          <w:sz w:val="20"/>
          <w:szCs w:val="20"/>
        </w:rPr>
      </w:pPr>
      <w:r w:rsidRPr="00D860CD">
        <w:rPr>
          <w:rFonts w:ascii="Arial" w:hAnsi="Arial" w:cs="Arial"/>
          <w:sz w:val="20"/>
          <w:szCs w:val="20"/>
        </w:rPr>
        <w:t>Nhựa đàn hồi nhiệt dẻo (TPE) đã trở thành lựa chọn vật liệu phổ biến cho tai nghe không dây, thiết bị đeo thông minh và nhiều sản phẩm điện tử tiêu dùng nhờ bề mặt mềm mại (soft-touch), đặc tính cơ học vượt trội, tính linh hoạt trong thiết kế và khả năng gia công hiệu quả. Đối với các ứng dụng yêu cầu hiệu ứng chiếu sáng LED, thiết kế công thái học và độ bền lâu dài, Light Effect TPE đang dần trở thành giải pháp vật liệu được ưu tiên lựa chọn.</w:t>
      </w:r>
    </w:p>
    <w:p w14:paraId="755F6224" w14:textId="13ACE878"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Là nhà sản xuất nhựa đàn hồi nhiệt dẻo (TPE) được công nhận trên toàn cầu, KRAIBURG TPE cung cấp dòng TPE truyền sáng được phát triển chuyên biệt cho các ứng dụng điện tử tiêu dùng.</w:t>
      </w:r>
      <w:r>
        <w:rPr>
          <w:rFonts w:ascii="Arial" w:hAnsi="Arial" w:cs="Arial" w:hint="eastAsia"/>
          <w:sz w:val="20"/>
          <w:szCs w:val="20"/>
          <w:lang w:eastAsia="zh-CN"/>
        </w:rPr>
        <w:t xml:space="preserve"> </w:t>
      </w:r>
      <w:r w:rsidRPr="002A0623">
        <w:rPr>
          <w:rFonts w:ascii="Arial" w:hAnsi="Arial" w:cs="Arial"/>
          <w:sz w:val="20"/>
          <w:szCs w:val="20"/>
        </w:rPr>
        <w:t>Kết hợp bề mặt mềm mại (soft-touch), khả năng truyền sáng cao và khả năng bám dính vượt trội với polypropylene (PP), dòng vật liệu này giúp các OEM, nhà thiết kế sản phẩm và nhà sản xuất thiết bị điện tử phát triển thế hệ tai nghe không dây mới, hài hòa giữa tính năng, thiết kế thẩm mỹ và trải nghiệm thoải mái cho người dùng.</w:t>
      </w:r>
    </w:p>
    <w:p w14:paraId="67450160" w14:textId="77777777" w:rsidR="002A0623" w:rsidRPr="002A0623" w:rsidRDefault="002A0623" w:rsidP="002A0623">
      <w:pPr>
        <w:spacing w:line="360" w:lineRule="auto"/>
        <w:ind w:right="1559"/>
        <w:jc w:val="both"/>
        <w:rPr>
          <w:rFonts w:ascii="Arial" w:hAnsi="Arial" w:cs="Arial"/>
          <w:sz w:val="6"/>
          <w:szCs w:val="6"/>
        </w:rPr>
      </w:pPr>
    </w:p>
    <w:p w14:paraId="158F1479" w14:textId="77777777" w:rsidR="00350C92" w:rsidRDefault="00350C92" w:rsidP="002A0623">
      <w:pPr>
        <w:spacing w:line="360" w:lineRule="auto"/>
        <w:ind w:right="1559"/>
        <w:jc w:val="both"/>
        <w:rPr>
          <w:rFonts w:ascii="Arial" w:hAnsi="Arial" w:cs="Arial"/>
          <w:b/>
          <w:bCs/>
          <w:sz w:val="20"/>
          <w:szCs w:val="20"/>
        </w:rPr>
      </w:pPr>
      <w:r w:rsidRPr="00350C92">
        <w:rPr>
          <w:rFonts w:ascii="Arial" w:hAnsi="Arial" w:cs="Arial"/>
          <w:b/>
          <w:bCs/>
          <w:sz w:val="20"/>
          <w:szCs w:val="20"/>
        </w:rPr>
        <w:t>Vì sao ngày càng nhiều tai nghe không dây sử dụng Light Effect TPE?</w:t>
      </w:r>
    </w:p>
    <w:p w14:paraId="3C428F04" w14:textId="16ECCD5D"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 xml:space="preserve">Tai nghe không dây ngày nay không chỉ phục vụ việc nghe nhạc hay đàm thoại. Chúng đã trở thành người bạn đồng hành trong học tập, công việc, luyện tập và giải trí. Vì vậy, bên cạnh hiệu năng đáng tin cậy, người dùng </w:t>
      </w:r>
      <w:r w:rsidRPr="002A0623">
        <w:rPr>
          <w:rFonts w:ascii="Arial" w:hAnsi="Arial" w:cs="Arial"/>
          <w:sz w:val="20"/>
          <w:szCs w:val="20"/>
        </w:rPr>
        <w:lastRenderedPageBreak/>
        <w:t>ngày càng kỳ vọng sản phẩm mang đến thiết kế đẹp mắt, cảm giác đeo thoải mái theo nguyên lý công thái học và trải nghiệm được cá nhân hóa.</w:t>
      </w:r>
    </w:p>
    <w:p w14:paraId="1D19BB4B" w14:textId="37238A1C" w:rsidR="00261977" w:rsidRPr="009913EF" w:rsidRDefault="002A0623" w:rsidP="002A0623">
      <w:pPr>
        <w:spacing w:line="360" w:lineRule="auto"/>
        <w:ind w:right="1559"/>
        <w:jc w:val="both"/>
        <w:rPr>
          <w:rFonts w:ascii="Arial" w:hAnsi="Arial" w:cs="Arial"/>
          <w:sz w:val="20"/>
          <w:szCs w:val="20"/>
        </w:rPr>
      </w:pPr>
      <w:hyperlink r:id="rId11" w:history="1">
        <w:r w:rsidRPr="002A0623">
          <w:rPr>
            <w:rStyle w:val="Hyperlink"/>
            <w:rFonts w:ascii="Arial" w:hAnsi="Arial" w:cs="Arial"/>
            <w:sz w:val="20"/>
            <w:szCs w:val="20"/>
          </w:rPr>
          <w:t>Dòng TPE truyền sáng của KRAIBURG TPE</w:t>
        </w:r>
      </w:hyperlink>
      <w:r w:rsidRPr="002A0623">
        <w:rPr>
          <w:rFonts w:ascii="Arial" w:hAnsi="Arial" w:cs="Arial"/>
          <w:sz w:val="20"/>
          <w:szCs w:val="20"/>
        </w:rPr>
        <w:t xml:space="preserve"> </w:t>
      </w:r>
      <w:r w:rsidR="00261977" w:rsidRPr="00261977">
        <w:rPr>
          <w:rFonts w:ascii="Arial" w:hAnsi="Arial" w:cs="Arial"/>
          <w:sz w:val="20"/>
          <w:szCs w:val="20"/>
        </w:rPr>
        <w:t xml:space="preserve">sở hữu </w:t>
      </w:r>
      <w:r w:rsidR="00261977" w:rsidRPr="009913EF">
        <w:rPr>
          <w:rFonts w:ascii="Arial" w:hAnsi="Arial" w:cs="Arial"/>
          <w:sz w:val="20"/>
          <w:szCs w:val="20"/>
        </w:rPr>
        <w:t>khả năng truyền sáng vượt trội trong khi vẫn duy trì vẻ ngoài tinh tế và tối giản. Khi thiết bị được bật, vật liệu tạo nên hiệu ứng chiếu sáng LED mượt mà và đồng đều. Khi tắt nguồn, vật liệu vẫn giữ được diện mạo đồng nhất, giúp các chi tiết chiếu sáng chức năng hòa quyện liền mạch với thiết kế cao cấp của sản phẩm.</w:t>
      </w:r>
    </w:p>
    <w:p w14:paraId="7A2C004F" w14:textId="1AA09250"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TPE truyền ánh sáng có thể được ứng dụng cho đèn LED hiển thị trạng thái, vùng điều khiển cảm ứng và các chi tiết nhận diện thương hiệu có tích hợp đèn chiếu sáng, góp phần nâng cao dấu ấn thương hiệu đồng thời cải thiện trải nghiệm tương tác của người dùng.</w:t>
      </w:r>
    </w:p>
    <w:p w14:paraId="0514DFF9" w14:textId="77777777" w:rsidR="002A0623" w:rsidRPr="002A0623" w:rsidRDefault="002A0623" w:rsidP="002A0623">
      <w:pPr>
        <w:spacing w:line="360" w:lineRule="auto"/>
        <w:ind w:right="1559"/>
        <w:jc w:val="both"/>
        <w:rPr>
          <w:rFonts w:ascii="Arial" w:hAnsi="Arial" w:cs="Arial"/>
          <w:sz w:val="6"/>
          <w:szCs w:val="6"/>
        </w:rPr>
      </w:pPr>
    </w:p>
    <w:p w14:paraId="2E7AE004" w14:textId="55925E48" w:rsidR="002A0623" w:rsidRPr="002A0623" w:rsidRDefault="002A0623" w:rsidP="002A0623">
      <w:pPr>
        <w:spacing w:line="360" w:lineRule="auto"/>
        <w:ind w:right="1559"/>
        <w:jc w:val="both"/>
        <w:rPr>
          <w:rFonts w:ascii="Arial" w:hAnsi="Arial" w:cs="Arial"/>
          <w:b/>
          <w:bCs/>
          <w:sz w:val="20"/>
          <w:szCs w:val="20"/>
        </w:rPr>
      </w:pPr>
      <w:r w:rsidRPr="002A0623">
        <w:rPr>
          <w:rFonts w:ascii="Arial" w:hAnsi="Arial" w:cs="Arial"/>
          <w:b/>
          <w:bCs/>
          <w:sz w:val="20"/>
          <w:szCs w:val="20"/>
        </w:rPr>
        <w:t>Cảm giác mềm mại giúp tăng sự thoải mái khi đeo trong thời gian dài</w:t>
      </w:r>
    </w:p>
    <w:p w14:paraId="3AF0CEA6" w14:textId="3210194F"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 xml:space="preserve">Sự thoải mái khi sử dụng trong thời gian dài là một trong những yêu cầu quan trọng nhất đối với vật liệu sử dụng cho </w:t>
      </w:r>
      <w:hyperlink r:id="rId12" w:history="1">
        <w:r w:rsidRPr="002A0623">
          <w:rPr>
            <w:rStyle w:val="Hyperlink"/>
            <w:rFonts w:ascii="Arial" w:hAnsi="Arial" w:cs="Arial"/>
            <w:sz w:val="20"/>
            <w:szCs w:val="20"/>
          </w:rPr>
          <w:t>tai nghe không dây</w:t>
        </w:r>
      </w:hyperlink>
      <w:r w:rsidRPr="002A0623">
        <w:rPr>
          <w:rFonts w:ascii="Arial" w:hAnsi="Arial" w:cs="Arial"/>
          <w:sz w:val="20"/>
          <w:szCs w:val="20"/>
        </w:rPr>
        <w:t>.</w:t>
      </w:r>
    </w:p>
    <w:p w14:paraId="49B26101" w14:textId="43F473D3" w:rsidR="006427EF" w:rsidRPr="0004005B" w:rsidRDefault="006427EF" w:rsidP="006427EF">
      <w:pPr>
        <w:spacing w:line="360" w:lineRule="auto"/>
        <w:ind w:right="1559"/>
        <w:jc w:val="both"/>
        <w:rPr>
          <w:rFonts w:ascii="Arial" w:hAnsi="Arial" w:cs="Arial"/>
          <w:sz w:val="20"/>
          <w:szCs w:val="20"/>
        </w:rPr>
      </w:pPr>
      <w:r w:rsidRPr="0004005B">
        <w:rPr>
          <w:rFonts w:ascii="Arial" w:hAnsi="Arial" w:cs="Arial"/>
          <w:sz w:val="20"/>
          <w:szCs w:val="20"/>
        </w:rPr>
        <w:t>Dòng Light Effect TPE của KRAIBURG TPE sở hữu bề mặt mềm mại, mang lại cảm giác dễ chịu khi tiếp xúc cùng độ đàn hồi vượt trội, giúp các nhà thiết kế phát triển cấu trúc tai nghe theo nguyên lý công thái học, từ đó nâng cao sự thoải mái khi đeo trong thời gian dài. Bên cạnh đó, vật liệu còn có đặc tính mùi thấp và phát thải VOC thấp, phù hợp với các thiết bị điện tử tiêu dùng tiếp xúc trực tiếp với da, mang đến trải nghiệm sử dụng tự nhiên, thoải mái và dễ chịu hơn cho người dùng.</w:t>
      </w:r>
    </w:p>
    <w:p w14:paraId="53F51F61" w14:textId="77777777"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Bên cạnh đó, vật liệu sở hữu các đặc tính cơ học vượt trội, duy trì độ bền ngay cả sau quá trình sử dụng lặp đi lặp lại. Đồng thời, khả năng chống tia UV và chống chịu thời tiết xuất sắc giúp đảm bảo độ tin cậy lâu dài cho tai nghe không dây và các thiết bị đeo thông minh.</w:t>
      </w:r>
    </w:p>
    <w:p w14:paraId="7DC1AD7E" w14:textId="77777777" w:rsidR="002A0623" w:rsidRDefault="002A0623" w:rsidP="002A0623">
      <w:pPr>
        <w:spacing w:line="360" w:lineRule="auto"/>
        <w:ind w:right="1559"/>
        <w:jc w:val="both"/>
        <w:rPr>
          <w:rFonts w:ascii="Arial" w:hAnsi="Arial" w:cs="Arial"/>
          <w:sz w:val="6"/>
          <w:szCs w:val="6"/>
        </w:rPr>
      </w:pPr>
    </w:p>
    <w:p w14:paraId="6AEE922B" w14:textId="77777777" w:rsidR="00B80ED7" w:rsidRPr="002A0623" w:rsidRDefault="00B80ED7" w:rsidP="002A0623">
      <w:pPr>
        <w:spacing w:line="360" w:lineRule="auto"/>
        <w:ind w:right="1559"/>
        <w:jc w:val="both"/>
        <w:rPr>
          <w:rFonts w:ascii="Arial" w:hAnsi="Arial" w:cs="Arial"/>
          <w:sz w:val="6"/>
          <w:szCs w:val="6"/>
        </w:rPr>
      </w:pPr>
    </w:p>
    <w:p w14:paraId="7CA3A9D3" w14:textId="250B3FC7" w:rsidR="002A0623" w:rsidRPr="002A0623" w:rsidRDefault="002A0623" w:rsidP="002A0623">
      <w:pPr>
        <w:spacing w:line="360" w:lineRule="auto"/>
        <w:ind w:right="1559"/>
        <w:jc w:val="both"/>
        <w:rPr>
          <w:rFonts w:ascii="Arial" w:hAnsi="Arial" w:cs="Arial"/>
          <w:b/>
          <w:bCs/>
          <w:sz w:val="20"/>
          <w:szCs w:val="20"/>
        </w:rPr>
      </w:pPr>
      <w:r w:rsidRPr="002A0623">
        <w:rPr>
          <w:rFonts w:ascii="Arial" w:hAnsi="Arial" w:cs="Arial"/>
          <w:b/>
          <w:bCs/>
          <w:sz w:val="20"/>
          <w:szCs w:val="20"/>
        </w:rPr>
        <w:lastRenderedPageBreak/>
        <w:t>Khả năng ép phủ trên PP vượt trội, nâng cao hiệu quả sản xuất</w:t>
      </w:r>
    </w:p>
    <w:p w14:paraId="6038A472" w14:textId="3B9A7941"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Đối với các nhà sản xuất tai nghe không dây, khả năng gia công của vật liệu cũng quan trọng không kém thiết kế và sự thoải mái khi sử dụng.</w:t>
      </w:r>
    </w:p>
    <w:p w14:paraId="021E8B0D" w14:textId="77777777" w:rsidR="009957B1" w:rsidRPr="008C1226" w:rsidRDefault="009957B1" w:rsidP="002A0623">
      <w:pPr>
        <w:spacing w:line="360" w:lineRule="auto"/>
        <w:ind w:right="1559"/>
        <w:jc w:val="both"/>
        <w:rPr>
          <w:rFonts w:ascii="Arial" w:hAnsi="Arial" w:cs="Arial"/>
          <w:sz w:val="20"/>
          <w:szCs w:val="20"/>
        </w:rPr>
      </w:pPr>
      <w:r w:rsidRPr="008C1226">
        <w:rPr>
          <w:rFonts w:ascii="Arial" w:hAnsi="Arial" w:cs="Arial"/>
          <w:sz w:val="20"/>
          <w:szCs w:val="20"/>
        </w:rPr>
        <w:t>Dòng Light Effect TPE của KRAIBURG TPE sở hữu khả năng bám dính vượt trội với polypropylene (PP), cho phép ép phủ (overmolding) ổn định giữa các chi tiết mềm và cứng. Nhờ đó, các nhà sản xuất có thể hiện thực hóa thiết kế tích hợp đa vật liệu, đồng thời nâng cao độ tin cậy của sản phẩm và hiệu quả sản xuất.</w:t>
      </w:r>
    </w:p>
    <w:p w14:paraId="7A891B69" w14:textId="0E197808"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Đặc tính nóng chảy vượt trội cùng khả năng gia công ép khuôn ưu việt giúp vật liệu đáp ứng hiệu quả các thiết kế có hình dạng phức tạp, kết cấu nhẹ, độ hoàn thiện cao và tính thẩm mỹ hiện đại. Đồng thời, vật liệu mang lại độ linh hoạt cao trong thiết kế, đáp ứng nhu cầu của ngành điện tử tiêu dùng về rút ngắn thời gian phát triển sản phẩm và sản xuất hàng loạt với sản lượng lớn.</w:t>
      </w:r>
    </w:p>
    <w:p w14:paraId="78ED9502" w14:textId="77777777" w:rsidR="002A0623" w:rsidRPr="002A0623" w:rsidRDefault="002A0623" w:rsidP="002A0623">
      <w:pPr>
        <w:spacing w:line="360" w:lineRule="auto"/>
        <w:ind w:right="1559"/>
        <w:jc w:val="both"/>
        <w:rPr>
          <w:rFonts w:ascii="Arial" w:hAnsi="Arial" w:cs="Arial"/>
          <w:sz w:val="6"/>
          <w:szCs w:val="6"/>
        </w:rPr>
      </w:pPr>
    </w:p>
    <w:p w14:paraId="6E1A06B9" w14:textId="69E8407E" w:rsidR="002A0623" w:rsidRPr="002A0623" w:rsidRDefault="002A0623" w:rsidP="002A0623">
      <w:pPr>
        <w:spacing w:line="360" w:lineRule="auto"/>
        <w:ind w:right="1559"/>
        <w:jc w:val="both"/>
        <w:rPr>
          <w:rFonts w:ascii="Arial" w:hAnsi="Arial" w:cs="Arial"/>
          <w:b/>
          <w:bCs/>
          <w:sz w:val="20"/>
          <w:szCs w:val="20"/>
        </w:rPr>
      </w:pPr>
      <w:r w:rsidRPr="002A0623">
        <w:rPr>
          <w:rFonts w:ascii="Arial" w:hAnsi="Arial" w:cs="Arial"/>
          <w:b/>
          <w:bCs/>
          <w:sz w:val="20"/>
          <w:szCs w:val="20"/>
        </w:rPr>
        <w:t>Đáp ứng các yêu cầu về an toàn và phát triển bền vững cho ngành điện tử tiêu dùng</w:t>
      </w:r>
    </w:p>
    <w:p w14:paraId="2246D200" w14:textId="0EE42FB6"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Bên cạnh hiệu năng, các nhà sản xuất thiết bị điện tử tiêu dùng ngày càng yêu cầu vật liệu phải đáp ứng các tiêu chuẩn nghiêm ngặt về an toàn và môi trường.</w:t>
      </w:r>
    </w:p>
    <w:p w14:paraId="0AD5BE20" w14:textId="77777777" w:rsidR="00B11839" w:rsidRPr="00E27679" w:rsidRDefault="00B11839" w:rsidP="002A0623">
      <w:pPr>
        <w:spacing w:line="360" w:lineRule="auto"/>
        <w:ind w:right="1559"/>
        <w:jc w:val="both"/>
        <w:rPr>
          <w:rFonts w:ascii="Arial" w:hAnsi="Arial" w:cs="Arial"/>
          <w:sz w:val="20"/>
          <w:szCs w:val="20"/>
        </w:rPr>
      </w:pPr>
      <w:r w:rsidRPr="00E27679">
        <w:rPr>
          <w:rFonts w:ascii="Arial" w:hAnsi="Arial" w:cs="Arial"/>
          <w:sz w:val="20"/>
          <w:szCs w:val="20"/>
        </w:rPr>
        <w:t>Dòng Light Effect TPE của KRAIBURG TPE đáp ứng tiêu chuẩn không chứa halogen IEC 61249-2-21, góp phần nâng cao độ an toàn của sản phẩm, trách nhiệm đối với môi trường và độ tin cậy trong quá trình sử dụng lâu dài. Bên cạnh đó, với khả năng chống tia UV và chống chịu thời tiết vượt trội, vật liệu phù hợp cho các ứng dụng điện tử tiêu dùng cả trong nhà lẫn ngoài trời.</w:t>
      </w:r>
    </w:p>
    <w:p w14:paraId="74660A69" w14:textId="6D5FAF52" w:rsidR="002A0623" w:rsidRPr="002A0623"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 xml:space="preserve">Ngoài tai nghe không dây và tai nghe True Wireless Stereo (TWS), dòng TPE truyền sáng còn phù hợp cho nhiều ứng dụng khác như đồng hồ thông minh, thiết bị đeo thông minh, sản phẩm nhà thông minh, tay cầm chơi game, thiết </w:t>
      </w:r>
      <w:r w:rsidRPr="002A0623">
        <w:rPr>
          <w:rFonts w:ascii="Arial" w:hAnsi="Arial" w:cs="Arial"/>
          <w:sz w:val="20"/>
          <w:szCs w:val="20"/>
        </w:rPr>
        <w:lastRenderedPageBreak/>
        <w:t>bị gia dụng, màn hình hiển thị, các linh kiện đèn LED báo trạng thái và nhiều ứng dụng điện tử tiêu dùng khác.</w:t>
      </w:r>
    </w:p>
    <w:p w14:paraId="6089ED3F" w14:textId="09AA4A92" w:rsidR="00DE5F8F" w:rsidRDefault="002A0623" w:rsidP="002A0623">
      <w:pPr>
        <w:spacing w:line="360" w:lineRule="auto"/>
        <w:ind w:right="1559"/>
        <w:jc w:val="both"/>
        <w:rPr>
          <w:rFonts w:ascii="Arial" w:hAnsi="Arial" w:cs="Arial"/>
          <w:sz w:val="20"/>
          <w:szCs w:val="20"/>
        </w:rPr>
      </w:pPr>
      <w:r w:rsidRPr="002A0623">
        <w:rPr>
          <w:rFonts w:ascii="Arial" w:hAnsi="Arial" w:cs="Arial"/>
          <w:sz w:val="20"/>
          <w:szCs w:val="20"/>
        </w:rPr>
        <w:t>Sự kết hợp giữa tính linh hoạt trong thiết kế, độ bền vượt trội và trải nghiệm sử dụng ưu việt giúp dòng TPE truyền sáng của KRAIBURG TPE trở thành giải pháp lý tưởng để các nhà sản xuất phát triển các sản phẩm điện tử tiêu dùng cao cấp, nổi bật trong thị trường cạnh tranh ngày càng khốc liệt.</w:t>
      </w:r>
    </w:p>
    <w:p w14:paraId="1D0D027E" w14:textId="77777777" w:rsidR="002A0623" w:rsidRPr="00DE5F8F" w:rsidRDefault="002A0623" w:rsidP="002A0623">
      <w:pPr>
        <w:spacing w:line="360" w:lineRule="auto"/>
        <w:ind w:right="1559"/>
        <w:jc w:val="both"/>
        <w:rPr>
          <w:rFonts w:ascii="Arial" w:hAnsi="Arial" w:cs="Arial"/>
          <w:color w:val="000000" w:themeColor="text1"/>
          <w:sz w:val="6"/>
          <w:szCs w:val="6"/>
        </w:rPr>
      </w:pPr>
    </w:p>
    <w:p w14:paraId="1BA81A8A" w14:textId="77777777" w:rsidR="0058087C" w:rsidRPr="008E71CB" w:rsidRDefault="0058087C" w:rsidP="0058087C">
      <w:pPr>
        <w:snapToGrid w:val="0"/>
        <w:spacing w:line="360" w:lineRule="auto"/>
        <w:ind w:right="1559"/>
        <w:jc w:val="both"/>
        <w:rPr>
          <w:rFonts w:ascii="Arial" w:hAnsi="Arial" w:cs="Arial"/>
          <w:b/>
          <w:bCs/>
          <w:sz w:val="20"/>
          <w:szCs w:val="20"/>
        </w:rPr>
      </w:pPr>
      <w:r w:rsidRPr="008E71CB">
        <w:rPr>
          <w:rFonts w:ascii="Arial" w:hAnsi="Arial" w:cs="Arial"/>
          <w:b/>
          <w:bCs/>
          <w:sz w:val="20"/>
          <w:szCs w:val="20"/>
        </w:rPr>
        <w:t>Tính bền vững bắt đầu từ khâu thiết kế</w:t>
      </w:r>
    </w:p>
    <w:p w14:paraId="1B0EDF9A" w14:textId="77777777" w:rsidR="0058087C" w:rsidRPr="008E71CB" w:rsidRDefault="0058087C" w:rsidP="0058087C">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 xml:space="preserve">Tại KRAIBURG TPE, phát triển </w:t>
      </w:r>
      <w:hyperlink r:id="rId13" w:history="1">
        <w:r w:rsidRPr="008E71CB">
          <w:rPr>
            <w:rStyle w:val="Hyperlink"/>
            <w:rFonts w:ascii="Arial" w:hAnsi="Arial" w:cs="Arial"/>
            <w:sz w:val="20"/>
            <w:szCs w:val="20"/>
          </w:rPr>
          <w:t>bền vững</w:t>
        </w:r>
      </w:hyperlink>
      <w:r w:rsidRPr="008E71CB">
        <w:rPr>
          <w:rFonts w:ascii="Arial" w:hAnsi="Arial" w:cs="Arial"/>
          <w:color w:val="000000" w:themeColor="text1"/>
          <w:sz w:val="20"/>
          <w:szCs w:val="20"/>
        </w:rPr>
        <w:t xml:space="preserve"> là động lực đổi mới. Chúng tôi không ngừng cải tiến danh mục sản phẩm với các dòng TPE có nguồn gốc sinh học và hợp chất pha trộn với vật liệu tái chế sau tiêu dùng (PCR) và sau công nghiệp (PIR). Một số sản phẩm TPE đã được chứng nhận theo tiêu chuẩn GRS và ISCC PLUS. Đồng thời, chúng tôi cung cấp dữ liệu về tổng phát khí thải nhà kính của sản phẩm trong suốt vòng đời sản phẩm (Product Carbon Footprint – PCF) theo yêu cầu, giúp khách hàng đưa ra quyết định phù hợp với chiến lược phát triển bền vững.</w:t>
      </w:r>
    </w:p>
    <w:p w14:paraId="24A4C4A7" w14:textId="77777777" w:rsidR="0058087C" w:rsidRPr="008E71CB" w:rsidRDefault="0058087C" w:rsidP="0058087C">
      <w:pPr>
        <w:spacing w:line="360" w:lineRule="auto"/>
        <w:ind w:right="1559"/>
        <w:jc w:val="both"/>
        <w:rPr>
          <w:rFonts w:ascii="Arial" w:hAnsi="Arial" w:cs="Arial"/>
          <w:color w:val="000000" w:themeColor="text1"/>
          <w:sz w:val="20"/>
          <w:szCs w:val="20"/>
        </w:rPr>
      </w:pPr>
      <w:r w:rsidRPr="008E71CB">
        <w:rPr>
          <w:rFonts w:ascii="Arial" w:hAnsi="Arial" w:cs="Arial"/>
          <w:color w:val="000000" w:themeColor="text1"/>
          <w:sz w:val="20"/>
          <w:szCs w:val="20"/>
        </w:rPr>
        <w:t>Chúng tôi tự hào đạt Huy chương Vàng giải thưởng EcoVadis năm 2025 và cam kết theo Sáng kiến Mục tiêu Dựa trên Cơ sở Khoa học (SBTi), đồng hành cùng mục tiêu phát triển với chiến lược hành động vì khí hậu toàn cầu.</w:t>
      </w:r>
    </w:p>
    <w:p w14:paraId="60190CDD" w14:textId="77777777" w:rsidR="0058087C" w:rsidRPr="008E71CB" w:rsidRDefault="0058087C" w:rsidP="0058087C">
      <w:pPr>
        <w:spacing w:line="360" w:lineRule="auto"/>
        <w:ind w:right="1559"/>
        <w:jc w:val="both"/>
        <w:rPr>
          <w:rFonts w:ascii="Arial" w:hAnsi="Arial" w:cs="Arial"/>
          <w:color w:val="000000" w:themeColor="text1"/>
          <w:sz w:val="20"/>
          <w:szCs w:val="20"/>
          <w:lang w:val="en-PH"/>
        </w:rPr>
      </w:pPr>
      <w:r w:rsidRPr="008E71CB">
        <w:rPr>
          <w:rFonts w:ascii="Arial" w:hAnsi="Arial" w:cs="Arial"/>
          <w:color w:val="000000" w:themeColor="text1"/>
          <w:sz w:val="20"/>
          <w:szCs w:val="20"/>
        </w:rPr>
        <w:t>Từ giảm phát thải đến thúc đẩy vòng tuần hoàn kinh tế ,chúng tôi cung cấp các dòng TPE thân thiện với môi trường, đáp ứng hiệu suất kỹ thuật cao, phân phối toàn cầu, hỗ trợ tối ưu cho nhu cầu ứng dụng của khách hàng và góp phần hiện thực hóa mục tiêu phát triển bền vững</w:t>
      </w:r>
    </w:p>
    <w:p w14:paraId="3C0F5E17" w14:textId="77777777" w:rsidR="0058087C" w:rsidRDefault="0058087C" w:rsidP="0058087C">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Liên hệ với chúng tôi</w:t>
      </w:r>
      <w:r w:rsidRPr="008E71CB">
        <w:rPr>
          <w:rFonts w:ascii="Arial" w:hAnsi="Arial" w:cs="Arial"/>
          <w:color w:val="000000" w:themeColor="text1"/>
          <w:sz w:val="20"/>
          <w:szCs w:val="20"/>
        </w:rPr>
        <w:t xml:space="preserve"> ngay hôm nay để KRAIBURG TPE có thể đồng hành cùng bạn trong hành trình phát triển sản phẩm và mục tiêu bền vững.</w:t>
      </w:r>
    </w:p>
    <w:p w14:paraId="1376DB12" w14:textId="56BCBC53" w:rsidR="00DE5F8F" w:rsidRPr="00DE5F8F" w:rsidRDefault="00DE5F8F" w:rsidP="0058087C">
      <w:pPr>
        <w:spacing w:line="360" w:lineRule="auto"/>
        <w:ind w:right="1555"/>
        <w:jc w:val="both"/>
        <w:rPr>
          <w:rFonts w:ascii="Arial" w:hAnsi="Arial" w:cs="Arial"/>
          <w:color w:val="000000" w:themeColor="text1"/>
          <w:sz w:val="20"/>
          <w:szCs w:val="20"/>
        </w:rPr>
      </w:pPr>
      <w:r w:rsidRPr="00DE5F8F">
        <w:rPr>
          <w:rFonts w:ascii="Arial" w:hAnsi="Arial" w:cs="Arial"/>
          <w:b/>
          <w:bCs/>
          <w:color w:val="000000" w:themeColor="text1"/>
          <w:sz w:val="20"/>
          <w:szCs w:val="20"/>
        </w:rPr>
        <w:t xml:space="preserve">Khám phá thêm với TPE: </w:t>
      </w:r>
      <w:r w:rsidRPr="00DE5F8F">
        <w:rPr>
          <w:rFonts w:ascii="Arial" w:hAnsi="Arial" w:cs="Arial"/>
          <w:color w:val="000000" w:themeColor="text1"/>
          <w:sz w:val="20"/>
          <w:szCs w:val="20"/>
        </w:rPr>
        <w:t xml:space="preserve">Dù là </w:t>
      </w:r>
      <w:hyperlink r:id="rId14" w:history="1">
        <w:r w:rsidRPr="00DE5F8F">
          <w:rPr>
            <w:rStyle w:val="Hyperlink"/>
            <w:rFonts w:ascii="Arial" w:hAnsi="Arial" w:cs="Arial"/>
            <w:sz w:val="20"/>
            <w:szCs w:val="20"/>
          </w:rPr>
          <w:t>các ứng dụng robot</w:t>
        </w:r>
      </w:hyperlink>
      <w:r w:rsidRPr="00DE5F8F">
        <w:rPr>
          <w:rFonts w:ascii="Arial" w:hAnsi="Arial" w:cs="Arial"/>
          <w:color w:val="000000" w:themeColor="text1"/>
          <w:sz w:val="20"/>
          <w:szCs w:val="20"/>
        </w:rPr>
        <w:t xml:space="preserve"> hay </w:t>
      </w:r>
      <w:hyperlink r:id="rId15" w:history="1">
        <w:r w:rsidRPr="00DE5F8F">
          <w:rPr>
            <w:rStyle w:val="Hyperlink"/>
            <w:rFonts w:ascii="Arial" w:hAnsi="Arial" w:cs="Arial"/>
            <w:sz w:val="20"/>
            <w:szCs w:val="20"/>
          </w:rPr>
          <w:t>hệ thống khóa thông minh</w:t>
        </w:r>
      </w:hyperlink>
      <w:r w:rsidRPr="00DE5F8F">
        <w:rPr>
          <w:rFonts w:ascii="Arial" w:hAnsi="Arial" w:cs="Arial"/>
          <w:color w:val="000000" w:themeColor="text1"/>
          <w:sz w:val="20"/>
          <w:szCs w:val="20"/>
        </w:rPr>
        <w:t>, KRAIBURG TPE mang đến các giải pháp an toàn, bền bỉ và thân thiện với người dùng cho cuộc sống hằng ngày.</w:t>
      </w:r>
    </w:p>
    <w:p w14:paraId="5DEB3097" w14:textId="42D8D52C" w:rsidR="0058087C" w:rsidRPr="008E71CB" w:rsidRDefault="0058087C" w:rsidP="0058087C">
      <w:pPr>
        <w:spacing w:line="360" w:lineRule="auto"/>
        <w:ind w:right="1555"/>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lastRenderedPageBreak/>
        <w:t>Lưu ý:</w:t>
      </w:r>
      <w:r w:rsidRPr="008E71CB">
        <w:rPr>
          <w:rFonts w:ascii="Arial" w:hAnsi="Arial" w:cs="Arial"/>
          <w:i/>
          <w:iCs/>
          <w:color w:val="000000" w:themeColor="text1"/>
          <w:sz w:val="16"/>
          <w:szCs w:val="16"/>
        </w:rPr>
        <w:t xml:space="preserve"> Các ứng dụng được đề cập chỉ nhằm minh họa cho khả năng đáp ứng của vật liệu. Khách hàng có trách nhiệm đánh giá và xác nhận mức độ phù hợp của vật liệu với sản phẩm cuối cùng cũng như sự tuân thủ các quy định pháp lý liên quan.</w:t>
      </w:r>
    </w:p>
    <w:p w14:paraId="4E7FB671" w14:textId="77777777" w:rsidR="0058087C" w:rsidRPr="00EC759E" w:rsidRDefault="009B720C" w:rsidP="0058087C">
      <w:pPr>
        <w:spacing w:line="360" w:lineRule="auto"/>
        <w:ind w:right="1559"/>
        <w:jc w:val="both"/>
        <w:rPr>
          <w:noProof/>
        </w:rPr>
      </w:pPr>
      <w:r>
        <w:rPr>
          <w:noProof/>
        </w:rPr>
        <w:drawing>
          <wp:inline distT="0" distB="0" distL="0" distR="0" wp14:anchorId="0AF4E5D2" wp14:editId="189BC879">
            <wp:extent cx="4216400" cy="2332809"/>
            <wp:effectExtent l="0" t="0" r="0" b="0"/>
            <wp:docPr id="663364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3711" cy="2336854"/>
                    </a:xfrm>
                    <a:prstGeom prst="rect">
                      <a:avLst/>
                    </a:prstGeom>
                    <a:noFill/>
                    <a:ln>
                      <a:noFill/>
                    </a:ln>
                  </pic:spPr>
                </pic:pic>
              </a:graphicData>
            </a:graphic>
          </wp:inline>
        </w:drawing>
      </w:r>
      <w:r w:rsidR="00416245">
        <w:rPr>
          <w:rFonts w:ascii="Arial" w:hAnsi="Arial" w:cs="Arial"/>
          <w:sz w:val="20"/>
          <w:szCs w:val="20"/>
          <w:lang w:eastAsia="zh-CN"/>
        </w:rPr>
        <w:br/>
      </w:r>
      <w:r w:rsidR="0058087C" w:rsidRPr="003E4160">
        <w:rPr>
          <w:rFonts w:ascii="Arial" w:hAnsi="Arial" w:cs="Arial"/>
          <w:b/>
          <w:bCs/>
          <w:sz w:val="20"/>
          <w:szCs w:val="20"/>
          <w:lang w:bidi="ar-SA"/>
        </w:rPr>
        <w:t>(</w:t>
      </w:r>
      <w:r w:rsidR="0058087C">
        <w:rPr>
          <w:rFonts w:ascii="Arial" w:hAnsi="Arial" w:cs="Arial"/>
          <w:b/>
          <w:bCs/>
          <w:sz w:val="20"/>
          <w:szCs w:val="20"/>
          <w:lang w:bidi="ar-SA"/>
        </w:rPr>
        <w:t>Hình ảnh</w:t>
      </w:r>
      <w:r w:rsidR="0058087C" w:rsidRPr="003E4160">
        <w:rPr>
          <w:rFonts w:ascii="Arial" w:hAnsi="Arial" w:cs="Arial"/>
          <w:b/>
          <w:bCs/>
          <w:sz w:val="20"/>
          <w:szCs w:val="20"/>
          <w:lang w:bidi="ar-SA"/>
        </w:rPr>
        <w:t>: © 202</w:t>
      </w:r>
      <w:r w:rsidR="0058087C">
        <w:rPr>
          <w:rFonts w:ascii="Arial" w:hAnsi="Arial" w:cs="Arial" w:hint="eastAsia"/>
          <w:b/>
          <w:bCs/>
          <w:sz w:val="20"/>
          <w:szCs w:val="20"/>
          <w:lang w:eastAsia="zh-CN" w:bidi="ar-SA"/>
        </w:rPr>
        <w:t>6</w:t>
      </w:r>
      <w:r w:rsidR="0058087C" w:rsidRPr="003E4160">
        <w:rPr>
          <w:rFonts w:ascii="Arial" w:hAnsi="Arial" w:cs="Arial"/>
          <w:b/>
          <w:bCs/>
          <w:sz w:val="20"/>
          <w:szCs w:val="20"/>
          <w:lang w:bidi="ar-SA"/>
        </w:rPr>
        <w:t xml:space="preserve"> KRAIBURG TPE)</w:t>
      </w:r>
    </w:p>
    <w:p w14:paraId="1486FE1F" w14:textId="77777777" w:rsidR="0058087C" w:rsidRPr="0054293B" w:rsidRDefault="0058087C" w:rsidP="0058087C">
      <w:pPr>
        <w:spacing w:after="0" w:line="360" w:lineRule="auto"/>
        <w:ind w:right="1559"/>
        <w:rPr>
          <w:rFonts w:ascii="Arial" w:hAnsi="Arial" w:cs="Arial"/>
          <w:sz w:val="20"/>
          <w:szCs w:val="20"/>
        </w:rPr>
      </w:pPr>
      <w:r w:rsidRPr="0054293B">
        <w:rPr>
          <w:rFonts w:ascii="Arial" w:hAnsi="Arial" w:cs="Arial"/>
          <w:sz w:val="20"/>
          <w:szCs w:val="20"/>
        </w:rPr>
        <w:t>Để</w:t>
      </w:r>
      <w:r w:rsidRPr="0054293B">
        <w:rPr>
          <w:rFonts w:ascii="Arial" w:hAnsi="Arial" w:cs="Arial"/>
          <w:sz w:val="20"/>
          <w:szCs w:val="20"/>
          <w:lang w:val="vi-VN"/>
        </w:rPr>
        <w:t xml:space="preserve"> có hình ảnh chất lượng cao</w:t>
      </w:r>
      <w:r w:rsidRPr="0054293B">
        <w:rPr>
          <w:rFonts w:ascii="Arial" w:hAnsi="Arial" w:cs="Arial"/>
          <w:sz w:val="20"/>
          <w:szCs w:val="20"/>
        </w:rPr>
        <w:t>, vui</w:t>
      </w:r>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19CFA269" w14:textId="77777777" w:rsidR="0058087C" w:rsidRPr="003E4160" w:rsidRDefault="0058087C" w:rsidP="0058087C">
      <w:pPr>
        <w:spacing w:after="0" w:line="360" w:lineRule="auto"/>
        <w:ind w:right="1559"/>
        <w:rPr>
          <w:rFonts w:ascii="Arial" w:hAnsi="Arial" w:cs="Arial"/>
          <w:sz w:val="20"/>
          <w:szCs w:val="20"/>
        </w:rPr>
      </w:pPr>
    </w:p>
    <w:p w14:paraId="4D9663FF" w14:textId="77777777" w:rsidR="0058087C" w:rsidRPr="008F07E0" w:rsidRDefault="0058087C" w:rsidP="0058087C">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7B339F84" wp14:editId="067B7594">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1D86FCEA" w14:textId="77777777" w:rsidR="0058087C" w:rsidRPr="008F07E0" w:rsidRDefault="0058087C" w:rsidP="0058087C">
      <w:pPr>
        <w:ind w:right="1559"/>
        <w:rPr>
          <w:rFonts w:ascii="Arial" w:hAnsi="Arial" w:cs="Arial"/>
          <w:b/>
          <w:bCs/>
          <w:sz w:val="20"/>
          <w:szCs w:val="20"/>
          <w:u w:val="single"/>
        </w:rPr>
      </w:pPr>
      <w:hyperlink r:id="rId20" w:history="1">
        <w:r w:rsidRPr="00B30A56">
          <w:rPr>
            <w:rStyle w:val="Hyperlink"/>
            <w:rFonts w:ascii="Arial" w:hAnsi="Arial" w:cs="Arial"/>
            <w:b/>
            <w:bCs/>
            <w:sz w:val="20"/>
            <w:szCs w:val="20"/>
          </w:rPr>
          <w:t>Tải về những hình ảnh có độ phân giải cao</w:t>
        </w:r>
      </w:hyperlink>
    </w:p>
    <w:p w14:paraId="5EA1573A" w14:textId="77777777" w:rsidR="0058087C" w:rsidRPr="008F07E0" w:rsidRDefault="0058087C" w:rsidP="0058087C">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495A7486" wp14:editId="2E3516A4">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6E9C2B14" w14:textId="77777777" w:rsidR="0058087C" w:rsidRPr="008F07E0" w:rsidRDefault="0058087C" w:rsidP="0058087C">
      <w:pPr>
        <w:ind w:right="1559"/>
        <w:rPr>
          <w:rFonts w:ascii="Arial" w:hAnsi="Arial" w:cs="Arial"/>
          <w:b/>
          <w:bCs/>
          <w:sz w:val="20"/>
          <w:szCs w:val="20"/>
          <w:u w:val="single"/>
        </w:rPr>
      </w:pPr>
      <w:hyperlink r:id="rId23"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782D8464" w14:textId="77777777" w:rsidR="0058087C" w:rsidRPr="00F83F26" w:rsidRDefault="0058087C" w:rsidP="0058087C">
      <w:pPr>
        <w:ind w:right="1559"/>
        <w:rPr>
          <w:rFonts w:ascii="Arial" w:hAnsi="Arial" w:cs="Arial"/>
          <w:b/>
          <w:bCs/>
          <w:sz w:val="20"/>
          <w:szCs w:val="20"/>
        </w:rPr>
      </w:pPr>
    </w:p>
    <w:p w14:paraId="053CE05A" w14:textId="77777777" w:rsidR="0058087C" w:rsidRPr="00F83F26" w:rsidRDefault="0058087C" w:rsidP="0058087C">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0B777F17" w14:textId="77777777" w:rsidR="0058087C" w:rsidRPr="003E4160" w:rsidRDefault="0058087C" w:rsidP="0058087C">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45B262E0" wp14:editId="67880849">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68B2BB59" wp14:editId="2BCA3593">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77625FE" wp14:editId="5A9C2FBA">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4DFE416" wp14:editId="0C3E00F4">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41B745C4" wp14:editId="2EFC41BA">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02535726" w14:textId="77777777" w:rsidR="0058087C" w:rsidRPr="00B83DD5" w:rsidRDefault="0058087C" w:rsidP="0058087C">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r w:rsidRPr="00B83DD5">
        <w:rPr>
          <w:rFonts w:ascii="Arial" w:hAnsi="Arial" w:cs="Arial"/>
          <w:b/>
          <w:sz w:val="20"/>
          <w:szCs w:val="20"/>
          <w:lang w:val="en-MY"/>
        </w:rPr>
        <w:t>eChat</w:t>
      </w:r>
    </w:p>
    <w:p w14:paraId="5242EC59" w14:textId="77777777" w:rsidR="0058087C" w:rsidRPr="003E4160" w:rsidRDefault="0058087C" w:rsidP="0058087C">
      <w:pPr>
        <w:ind w:right="1559"/>
        <w:rPr>
          <w:rFonts w:ascii="Arial" w:hAnsi="Arial" w:cs="Arial"/>
          <w:b/>
          <w:sz w:val="20"/>
          <w:szCs w:val="20"/>
          <w:lang w:val="en-MY"/>
        </w:rPr>
      </w:pPr>
      <w:r w:rsidRPr="003E4160">
        <w:rPr>
          <w:rFonts w:ascii="Arial" w:hAnsi="Arial" w:cs="Arial"/>
          <w:noProof/>
          <w:sz w:val="20"/>
          <w:szCs w:val="20"/>
          <w:lang w:val="en-MY" w:eastAsia="en-MY" w:bidi="ar-SA"/>
        </w:rPr>
        <w:lastRenderedPageBreak/>
        <w:drawing>
          <wp:inline distT="0" distB="0" distL="0" distR="0" wp14:anchorId="1E724807" wp14:editId="2141E4A6">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5CF746DB" w14:textId="2AB44A2C" w:rsidR="008E047D" w:rsidRPr="002A6EFD" w:rsidRDefault="0058087C" w:rsidP="0058087C">
      <w:pPr>
        <w:spacing w:line="360" w:lineRule="auto"/>
        <w:ind w:right="1842"/>
        <w:jc w:val="both"/>
        <w:rPr>
          <w:rFonts w:ascii="Arial" w:hAnsi="Arial" w:cs="Arial"/>
          <w:sz w:val="20"/>
          <w:szCs w:val="20"/>
          <w:lang w:val="vi-VN"/>
        </w:rPr>
      </w:pPr>
      <w:r w:rsidRPr="0028243E">
        <w:rPr>
          <w:rFonts w:ascii="Arial" w:hAnsi="Arial" w:cs="Arial"/>
          <w:sz w:val="20"/>
          <w:szCs w:val="20"/>
        </w:rPr>
        <w:t>KRAIBURG TPE (www.kraiburg-tpe.com) là</w:t>
      </w:r>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KRAIBURG TPE được</w:t>
      </w:r>
      <w:r w:rsidRPr="0028243E">
        <w:rPr>
          <w:rFonts w:ascii="Arial" w:hAnsi="Arial" w:cs="Arial"/>
          <w:sz w:val="20"/>
          <w:szCs w:val="20"/>
          <w:lang w:val="vi-VN"/>
        </w:rPr>
        <w:t xml:space="preserve"> thành lập</w:t>
      </w:r>
      <w:r w:rsidRPr="0028243E">
        <w:rPr>
          <w:rFonts w:ascii="Arial" w:hAnsi="Arial" w:cs="Arial"/>
          <w:sz w:val="20"/>
          <w:szCs w:val="20"/>
        </w:rPr>
        <w:t xml:space="preserve"> 2001 với</w:t>
      </w:r>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KRAIBURG và</w:t>
      </w:r>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w:t>
      </w:r>
      <w:r w:rsidR="00A85C10">
        <w:rPr>
          <w:rFonts w:ascii="Arial" w:hAnsi="Arial" w:cs="Arial" w:hint="eastAsia"/>
          <w:sz w:val="20"/>
          <w:szCs w:val="20"/>
          <w:lang w:val="vi-VN" w:eastAsia="zh-CN"/>
        </w:rPr>
        <w:t xml:space="preserve">18 </w:t>
      </w:r>
      <w:r w:rsidRPr="0028243E">
        <w:rPr>
          <w:rFonts w:ascii="Arial" w:hAnsi="Arial" w:cs="Arial"/>
          <w:sz w:val="20"/>
          <w:szCs w:val="20"/>
          <w:lang w:val="vi-VN"/>
        </w:rPr>
        <w:t>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w:t>
      </w:r>
      <w:r w:rsidRPr="00A85C10">
        <w:rPr>
          <w:rFonts w:ascii="Arial" w:hAnsi="Arial" w:cs="Arial"/>
          <w:sz w:val="20"/>
          <w:szCs w:val="20"/>
          <w:vertAlign w:val="superscript"/>
          <w:lang w:val="vi-VN"/>
        </w:rPr>
        <w:t>®</w:t>
      </w:r>
      <w:r w:rsidRPr="0028243E">
        <w:rPr>
          <w:rFonts w:ascii="Arial" w:hAnsi="Arial" w:cs="Arial"/>
          <w:sz w:val="20"/>
          <w:szCs w:val="20"/>
          <w:lang w:val="vi-VN"/>
        </w:rPr>
        <w:t>, COPEC</w:t>
      </w:r>
      <w:r w:rsidRPr="00A85C10">
        <w:rPr>
          <w:rFonts w:ascii="Arial" w:hAnsi="Arial" w:cs="Arial"/>
          <w:sz w:val="20"/>
          <w:szCs w:val="20"/>
          <w:vertAlign w:val="superscript"/>
          <w:lang w:val="vi-VN"/>
        </w:rPr>
        <w:t>®</w:t>
      </w:r>
      <w:r w:rsidRPr="0028243E">
        <w:rPr>
          <w:rFonts w:ascii="Arial" w:hAnsi="Arial" w:cs="Arial"/>
          <w:sz w:val="20"/>
          <w:szCs w:val="20"/>
          <w:lang w:val="vi-VN"/>
        </w:rPr>
        <w:t>, HIPEX</w:t>
      </w:r>
      <w:r w:rsidRPr="00A85C10">
        <w:rPr>
          <w:rFonts w:ascii="Arial" w:hAnsi="Arial" w:cs="Arial"/>
          <w:sz w:val="20"/>
          <w:szCs w:val="20"/>
          <w:vertAlign w:val="superscript"/>
          <w:lang w:val="vi-VN"/>
        </w:rPr>
        <w:t xml:space="preserve">® </w:t>
      </w:r>
      <w:r w:rsidRPr="0028243E">
        <w:rPr>
          <w:rFonts w:ascii="Arial" w:hAnsi="Arial" w:cs="Arial"/>
          <w:sz w:val="20"/>
          <w:szCs w:val="20"/>
          <w:lang w:val="vi-VN"/>
        </w:rPr>
        <w:t>và For Tec E</w:t>
      </w:r>
      <w:r w:rsidRPr="00A85C10">
        <w:rPr>
          <w:rFonts w:ascii="Arial" w:hAnsi="Arial" w:cs="Arial"/>
          <w:sz w:val="20"/>
          <w:szCs w:val="20"/>
          <w:vertAlign w:val="superscript"/>
          <w:lang w:val="vi-VN"/>
        </w:rPr>
        <w:t>®</w:t>
      </w:r>
      <w:r w:rsidRPr="0028243E">
        <w:rPr>
          <w:rFonts w:ascii="Arial" w:hAnsi="Arial" w:cs="Arial"/>
          <w:sz w:val="20"/>
          <w:szCs w:val="20"/>
          <w:lang w:val="vi-VN"/>
        </w:rPr>
        <w:t xml:space="preserv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8E047D" w:rsidRPr="002A6EFD"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B7F77" w14:textId="77777777" w:rsidR="009A5238" w:rsidRDefault="009A5238" w:rsidP="00784C57">
      <w:pPr>
        <w:spacing w:after="0" w:line="240" w:lineRule="auto"/>
      </w:pPr>
      <w:r>
        <w:separator/>
      </w:r>
    </w:p>
  </w:endnote>
  <w:endnote w:type="continuationSeparator" w:id="0">
    <w:p w14:paraId="3F65FEE5" w14:textId="77777777" w:rsidR="009A5238" w:rsidRDefault="009A5238"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A74A0" w14:textId="77777777" w:rsidR="009A5238" w:rsidRDefault="009A5238" w:rsidP="00784C57">
      <w:pPr>
        <w:spacing w:after="0" w:line="240" w:lineRule="auto"/>
      </w:pPr>
      <w:r>
        <w:separator/>
      </w:r>
    </w:p>
  </w:footnote>
  <w:footnote w:type="continuationSeparator" w:id="0">
    <w:p w14:paraId="749A5982" w14:textId="77777777" w:rsidR="009A5238" w:rsidRDefault="009A5238"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98FB58A" w14:textId="77777777" w:rsidR="0058087C" w:rsidRPr="0058087C" w:rsidRDefault="0058087C" w:rsidP="0058087C">
          <w:pPr>
            <w:spacing w:after="0" w:line="360" w:lineRule="auto"/>
            <w:ind w:left="-105"/>
            <w:jc w:val="both"/>
            <w:rPr>
              <w:rFonts w:ascii="Arial" w:hAnsi="Arial" w:cs="Arial"/>
              <w:b/>
              <w:bCs/>
              <w:color w:val="365F91"/>
              <w:sz w:val="40"/>
              <w:szCs w:val="40"/>
              <w:lang w:val="de-DE"/>
            </w:rPr>
          </w:pPr>
          <w:r w:rsidRPr="0058087C">
            <w:rPr>
              <w:rFonts w:ascii="Arial" w:hAnsi="Arial" w:cs="Arial"/>
              <w:b/>
              <w:bCs/>
              <w:color w:val="365F91"/>
              <w:sz w:val="40"/>
              <w:szCs w:val="40"/>
              <w:lang w:val="de-DE"/>
            </w:rPr>
            <w:t>Thông Cáo Báo Chí</w:t>
          </w:r>
        </w:p>
        <w:p w14:paraId="4A2DACD5" w14:textId="77777777" w:rsidR="002A0623" w:rsidRPr="002A0623" w:rsidRDefault="002A0623" w:rsidP="002A0623">
          <w:pPr>
            <w:spacing w:after="0" w:line="360" w:lineRule="auto"/>
            <w:ind w:left="-105"/>
            <w:jc w:val="both"/>
            <w:rPr>
              <w:rFonts w:ascii="Arial" w:hAnsi="Arial" w:cs="Arial"/>
              <w:b/>
              <w:bCs/>
              <w:sz w:val="16"/>
              <w:szCs w:val="16"/>
              <w:lang w:val="de-DE"/>
            </w:rPr>
          </w:pPr>
          <w:r w:rsidRPr="002A0623">
            <w:rPr>
              <w:rFonts w:ascii="Arial" w:hAnsi="Arial" w:cs="Arial"/>
              <w:b/>
              <w:bCs/>
              <w:sz w:val="16"/>
              <w:szCs w:val="16"/>
              <w:lang w:val="de-DE"/>
            </w:rPr>
            <w:t xml:space="preserve">Làm thế nào để chọn đúng vật liệu cho tai nghe không dây? TPE trong suốt của KRAIBURG TPE mang lại bề mặt mềm mại và hỗ trợ thiết kế tích hợp hệ thống chiếu sáng LED. </w:t>
          </w:r>
        </w:p>
        <w:p w14:paraId="554C330E" w14:textId="77777777" w:rsidR="002A0623" w:rsidRPr="002B7CE1" w:rsidRDefault="002A0623" w:rsidP="002A0623">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7 </w:t>
          </w:r>
          <w:r>
            <w:rPr>
              <w:rFonts w:ascii="Arial" w:hAnsi="Arial"/>
              <w:b/>
              <w:sz w:val="16"/>
              <w:szCs w:val="16"/>
              <w:lang w:eastAsia="zh-CN"/>
            </w:rPr>
            <w:t xml:space="preserve">năm </w:t>
          </w:r>
          <w:r>
            <w:rPr>
              <w:rFonts w:ascii="Arial" w:hAnsi="Arial" w:hint="eastAsia"/>
              <w:b/>
              <w:sz w:val="16"/>
              <w:szCs w:val="16"/>
              <w:lang w:eastAsia="zh-CN"/>
            </w:rPr>
            <w:t>2026</w:t>
          </w:r>
        </w:p>
        <w:p w14:paraId="1A56E795" w14:textId="3DE57913" w:rsidR="00502615" w:rsidRPr="00073D11" w:rsidRDefault="0058087C" w:rsidP="0058087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04F6FE79" w14:textId="77777777" w:rsidR="00F62AB8" w:rsidRPr="00073D11" w:rsidRDefault="00F62AB8"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352F2D99" w14:textId="77777777" w:rsidR="0058087C" w:rsidRDefault="0058087C" w:rsidP="0058087C">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7663BCF8" w14:textId="59F8FF0D" w:rsidR="0020021E" w:rsidRDefault="0020021E" w:rsidP="0058087C">
          <w:pPr>
            <w:spacing w:after="0" w:line="360" w:lineRule="auto"/>
            <w:ind w:left="-105"/>
            <w:jc w:val="both"/>
            <w:rPr>
              <w:rFonts w:ascii="Arial" w:hAnsi="Arial" w:cs="Arial"/>
              <w:b/>
              <w:bCs/>
              <w:sz w:val="16"/>
              <w:szCs w:val="16"/>
            </w:rPr>
          </w:pPr>
          <w:r w:rsidRPr="0020021E">
            <w:rPr>
              <w:rFonts w:ascii="Arial" w:hAnsi="Arial" w:cs="Arial"/>
              <w:b/>
              <w:bCs/>
              <w:sz w:val="16"/>
              <w:szCs w:val="16"/>
            </w:rPr>
            <w:t xml:space="preserve">Làm thế nào để lựa chọn vật liệu phù hợp cho tai nghe không dây? </w:t>
          </w:r>
          <w:r w:rsidR="00AF57EC">
            <w:rPr>
              <w:rFonts w:ascii="Arial" w:hAnsi="Arial" w:cs="Arial"/>
              <w:b/>
              <w:bCs/>
              <w:sz w:val="16"/>
              <w:szCs w:val="16"/>
            </w:rPr>
            <w:t>Light Effect TPE</w:t>
          </w:r>
          <w:r w:rsidRPr="0020021E">
            <w:rPr>
              <w:rFonts w:ascii="Arial" w:hAnsi="Arial" w:cs="Arial"/>
              <w:b/>
              <w:bCs/>
              <w:sz w:val="16"/>
              <w:szCs w:val="16"/>
            </w:rPr>
            <w:t xml:space="preserve"> của KRAIBURG TPE mang đến bề mặt mềm mại cùng thiết kế tích hợp đèn LED.</w:t>
          </w:r>
        </w:p>
        <w:p w14:paraId="6E8530F1" w14:textId="1889B7FA" w:rsidR="0058087C" w:rsidRPr="002B7CE1" w:rsidRDefault="0058087C" w:rsidP="0058087C">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tháng </w:t>
          </w:r>
          <w:r>
            <w:rPr>
              <w:rFonts w:ascii="Arial" w:hAnsi="Arial" w:hint="eastAsia"/>
              <w:b/>
              <w:sz w:val="16"/>
              <w:szCs w:val="16"/>
              <w:lang w:eastAsia="zh-CN"/>
            </w:rPr>
            <w:t xml:space="preserve">7 </w:t>
          </w:r>
          <w:r>
            <w:rPr>
              <w:rFonts w:ascii="Arial" w:hAnsi="Arial"/>
              <w:b/>
              <w:sz w:val="16"/>
              <w:szCs w:val="16"/>
              <w:lang w:eastAsia="zh-CN"/>
            </w:rPr>
            <w:t xml:space="preserve">năm </w:t>
          </w:r>
          <w:r>
            <w:rPr>
              <w:rFonts w:ascii="Arial" w:hAnsi="Arial" w:hint="eastAsia"/>
              <w:b/>
              <w:sz w:val="16"/>
              <w:szCs w:val="16"/>
              <w:lang w:eastAsia="zh-CN"/>
            </w:rPr>
            <w:t>2026</w:t>
          </w:r>
        </w:p>
        <w:p w14:paraId="4BE48C59" w14:textId="06B37362" w:rsidR="003C4170" w:rsidRPr="00073D11" w:rsidRDefault="0058087C" w:rsidP="0058087C">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8"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2"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3"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5"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7"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8"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0"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19"/>
  </w:num>
  <w:num w:numId="3" w16cid:durableId="1666392792">
    <w:abstractNumId w:val="4"/>
  </w:num>
  <w:num w:numId="4" w16cid:durableId="490297664">
    <w:abstractNumId w:val="33"/>
  </w:num>
  <w:num w:numId="5" w16cid:durableId="1443380260">
    <w:abstractNumId w:val="23"/>
  </w:num>
  <w:num w:numId="6" w16cid:durableId="378096122">
    <w:abstractNumId w:val="29"/>
  </w:num>
  <w:num w:numId="7" w16cid:durableId="1067997202">
    <w:abstractNumId w:val="12"/>
  </w:num>
  <w:num w:numId="8" w16cid:durableId="1679431497">
    <w:abstractNumId w:val="32"/>
  </w:num>
  <w:num w:numId="9" w16cid:durableId="916750107">
    <w:abstractNumId w:val="24"/>
  </w:num>
  <w:num w:numId="10" w16cid:durableId="1509297824">
    <w:abstractNumId w:val="2"/>
  </w:num>
  <w:num w:numId="11" w16cid:durableId="1970668113">
    <w:abstractNumId w:val="21"/>
  </w:num>
  <w:num w:numId="12" w16cid:durableId="800279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27"/>
  </w:num>
  <w:num w:numId="15" w16cid:durableId="1158425369">
    <w:abstractNumId w:val="20"/>
  </w:num>
  <w:num w:numId="16" w16cid:durableId="661472211">
    <w:abstractNumId w:val="22"/>
  </w:num>
  <w:num w:numId="17" w16cid:durableId="1574659210">
    <w:abstractNumId w:val="17"/>
  </w:num>
  <w:num w:numId="18" w16cid:durableId="1304626194">
    <w:abstractNumId w:val="16"/>
  </w:num>
  <w:num w:numId="19" w16cid:durableId="1588920452">
    <w:abstractNumId w:val="26"/>
  </w:num>
  <w:num w:numId="20" w16cid:durableId="1621104893">
    <w:abstractNumId w:val="10"/>
  </w:num>
  <w:num w:numId="21" w16cid:durableId="251740466">
    <w:abstractNumId w:val="8"/>
  </w:num>
  <w:num w:numId="22" w16cid:durableId="283343544">
    <w:abstractNumId w:val="31"/>
  </w:num>
  <w:num w:numId="23" w16cid:durableId="163130691">
    <w:abstractNumId w:val="30"/>
  </w:num>
  <w:num w:numId="24" w16cid:durableId="171531164">
    <w:abstractNumId w:val="5"/>
  </w:num>
  <w:num w:numId="25" w16cid:durableId="95096399">
    <w:abstractNumId w:val="1"/>
  </w:num>
  <w:num w:numId="26" w16cid:durableId="1220241935">
    <w:abstractNumId w:val="13"/>
  </w:num>
  <w:num w:numId="27" w16cid:durableId="1676766463">
    <w:abstractNumId w:val="15"/>
  </w:num>
  <w:num w:numId="28" w16cid:durableId="1701204064">
    <w:abstractNumId w:val="18"/>
  </w:num>
  <w:num w:numId="29" w16cid:durableId="1321230247">
    <w:abstractNumId w:val="3"/>
  </w:num>
  <w:num w:numId="30" w16cid:durableId="1028143101">
    <w:abstractNumId w:val="7"/>
  </w:num>
  <w:num w:numId="31" w16cid:durableId="1136485434">
    <w:abstractNumId w:val="14"/>
  </w:num>
  <w:num w:numId="32" w16cid:durableId="94836933">
    <w:abstractNumId w:val="25"/>
  </w:num>
  <w:num w:numId="33" w16cid:durableId="375547831">
    <w:abstractNumId w:val="28"/>
  </w:num>
  <w:num w:numId="34" w16cid:durableId="809441148">
    <w:abstractNumId w:val="11"/>
  </w:num>
  <w:num w:numId="35" w16cid:durableId="4880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005B"/>
    <w:rsid w:val="00041B77"/>
    <w:rsid w:val="00044BDB"/>
    <w:rsid w:val="000457C6"/>
    <w:rsid w:val="0004695A"/>
    <w:rsid w:val="00047CA0"/>
    <w:rsid w:val="000521D5"/>
    <w:rsid w:val="0005477F"/>
    <w:rsid w:val="00055A30"/>
    <w:rsid w:val="00056D57"/>
    <w:rsid w:val="00057785"/>
    <w:rsid w:val="0006085F"/>
    <w:rsid w:val="0006139B"/>
    <w:rsid w:val="00065A69"/>
    <w:rsid w:val="00067038"/>
    <w:rsid w:val="00070DDD"/>
    <w:rsid w:val="00071236"/>
    <w:rsid w:val="00073A9E"/>
    <w:rsid w:val="00073D11"/>
    <w:rsid w:val="00075343"/>
    <w:rsid w:val="000759E8"/>
    <w:rsid w:val="00077E64"/>
    <w:rsid w:val="00080111"/>
    <w:rsid w:val="000829C6"/>
    <w:rsid w:val="00083596"/>
    <w:rsid w:val="0008588C"/>
    <w:rsid w:val="00086689"/>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564E"/>
    <w:rsid w:val="000B6005"/>
    <w:rsid w:val="000B6A97"/>
    <w:rsid w:val="000C05DB"/>
    <w:rsid w:val="000C16D0"/>
    <w:rsid w:val="000C1FF5"/>
    <w:rsid w:val="000C2123"/>
    <w:rsid w:val="000C3CBC"/>
    <w:rsid w:val="000C450A"/>
    <w:rsid w:val="000C5E10"/>
    <w:rsid w:val="000C60C8"/>
    <w:rsid w:val="000C7BFB"/>
    <w:rsid w:val="000D12D4"/>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5E8C"/>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9E0"/>
    <w:rsid w:val="00132BA2"/>
    <w:rsid w:val="00133856"/>
    <w:rsid w:val="00133C79"/>
    <w:rsid w:val="001367CF"/>
    <w:rsid w:val="00136F18"/>
    <w:rsid w:val="00137C57"/>
    <w:rsid w:val="00140711"/>
    <w:rsid w:val="00141D34"/>
    <w:rsid w:val="00144072"/>
    <w:rsid w:val="00145961"/>
    <w:rsid w:val="00145EF3"/>
    <w:rsid w:val="001464A2"/>
    <w:rsid w:val="00146E7E"/>
    <w:rsid w:val="001507B4"/>
    <w:rsid w:val="00150A0F"/>
    <w:rsid w:val="00155011"/>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758E"/>
    <w:rsid w:val="00190A79"/>
    <w:rsid w:val="001912E3"/>
    <w:rsid w:val="001937B4"/>
    <w:rsid w:val="00196354"/>
    <w:rsid w:val="001A0701"/>
    <w:rsid w:val="001A1A47"/>
    <w:rsid w:val="001A60D3"/>
    <w:rsid w:val="001A6108"/>
    <w:rsid w:val="001A6E10"/>
    <w:rsid w:val="001B3639"/>
    <w:rsid w:val="001B400F"/>
    <w:rsid w:val="001B5EB8"/>
    <w:rsid w:val="001C2242"/>
    <w:rsid w:val="001C311C"/>
    <w:rsid w:val="001C3B43"/>
    <w:rsid w:val="001C4EAE"/>
    <w:rsid w:val="001C701E"/>
    <w:rsid w:val="001C7821"/>
    <w:rsid w:val="001C787B"/>
    <w:rsid w:val="001D003B"/>
    <w:rsid w:val="001D04BB"/>
    <w:rsid w:val="001D41F8"/>
    <w:rsid w:val="001E13F9"/>
    <w:rsid w:val="001E1888"/>
    <w:rsid w:val="001E1F72"/>
    <w:rsid w:val="001E4335"/>
    <w:rsid w:val="001E5903"/>
    <w:rsid w:val="001F0AEC"/>
    <w:rsid w:val="001F26E8"/>
    <w:rsid w:val="001F37C4"/>
    <w:rsid w:val="001F4135"/>
    <w:rsid w:val="001F4509"/>
    <w:rsid w:val="001F458C"/>
    <w:rsid w:val="001F4F5D"/>
    <w:rsid w:val="0020021E"/>
    <w:rsid w:val="00201710"/>
    <w:rsid w:val="00203048"/>
    <w:rsid w:val="00205942"/>
    <w:rsid w:val="002077CC"/>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28F1"/>
    <w:rsid w:val="00256D34"/>
    <w:rsid w:val="00256E0E"/>
    <w:rsid w:val="00261977"/>
    <w:rsid w:val="00262280"/>
    <w:rsid w:val="002631F5"/>
    <w:rsid w:val="00265DFB"/>
    <w:rsid w:val="00267260"/>
    <w:rsid w:val="00281DBF"/>
    <w:rsid w:val="00281FF5"/>
    <w:rsid w:val="00282C7F"/>
    <w:rsid w:val="0028506D"/>
    <w:rsid w:val="0028707A"/>
    <w:rsid w:val="00290773"/>
    <w:rsid w:val="002934F9"/>
    <w:rsid w:val="0029413E"/>
    <w:rsid w:val="00296D54"/>
    <w:rsid w:val="0029752E"/>
    <w:rsid w:val="002A0623"/>
    <w:rsid w:val="002A0720"/>
    <w:rsid w:val="002A205D"/>
    <w:rsid w:val="002A2985"/>
    <w:rsid w:val="002A328D"/>
    <w:rsid w:val="002A37DD"/>
    <w:rsid w:val="002A3920"/>
    <w:rsid w:val="002A4735"/>
    <w:rsid w:val="002A532B"/>
    <w:rsid w:val="002A63E7"/>
    <w:rsid w:val="002A6EFD"/>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D7FEA"/>
    <w:rsid w:val="002E1053"/>
    <w:rsid w:val="002E1955"/>
    <w:rsid w:val="002E4504"/>
    <w:rsid w:val="002E7D7B"/>
    <w:rsid w:val="002F135A"/>
    <w:rsid w:val="002F2061"/>
    <w:rsid w:val="002F2F88"/>
    <w:rsid w:val="002F4492"/>
    <w:rsid w:val="002F5438"/>
    <w:rsid w:val="002F563D"/>
    <w:rsid w:val="002F573C"/>
    <w:rsid w:val="002F644A"/>
    <w:rsid w:val="002F71C5"/>
    <w:rsid w:val="00302CA4"/>
    <w:rsid w:val="00304543"/>
    <w:rsid w:val="00310A64"/>
    <w:rsid w:val="00310AB3"/>
    <w:rsid w:val="003112C5"/>
    <w:rsid w:val="00312545"/>
    <w:rsid w:val="00314EED"/>
    <w:rsid w:val="003200C5"/>
    <w:rsid w:val="00324AC3"/>
    <w:rsid w:val="00324D73"/>
    <w:rsid w:val="00325394"/>
    <w:rsid w:val="00325EA7"/>
    <w:rsid w:val="00326FA2"/>
    <w:rsid w:val="0033017E"/>
    <w:rsid w:val="00333CD5"/>
    <w:rsid w:val="00340D67"/>
    <w:rsid w:val="00342E99"/>
    <w:rsid w:val="00344526"/>
    <w:rsid w:val="003451E9"/>
    <w:rsid w:val="00347067"/>
    <w:rsid w:val="00350C92"/>
    <w:rsid w:val="0035152E"/>
    <w:rsid w:val="0035328E"/>
    <w:rsid w:val="00353E90"/>
    <w:rsid w:val="00356006"/>
    <w:rsid w:val="00357C6A"/>
    <w:rsid w:val="00360408"/>
    <w:rsid w:val="0036326A"/>
    <w:rsid w:val="00364268"/>
    <w:rsid w:val="0036557B"/>
    <w:rsid w:val="003700BF"/>
    <w:rsid w:val="003718F7"/>
    <w:rsid w:val="00371C56"/>
    <w:rsid w:val="0037454E"/>
    <w:rsid w:val="00374A1D"/>
    <w:rsid w:val="00377142"/>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E76"/>
    <w:rsid w:val="003C332F"/>
    <w:rsid w:val="003C34B2"/>
    <w:rsid w:val="003C4170"/>
    <w:rsid w:val="003C42D2"/>
    <w:rsid w:val="003C65BD"/>
    <w:rsid w:val="003C6DEF"/>
    <w:rsid w:val="003C78DA"/>
    <w:rsid w:val="003D5FD7"/>
    <w:rsid w:val="003D7C14"/>
    <w:rsid w:val="003E2CB0"/>
    <w:rsid w:val="003E32B2"/>
    <w:rsid w:val="003E334E"/>
    <w:rsid w:val="003E3D8B"/>
    <w:rsid w:val="003E4160"/>
    <w:rsid w:val="003E42BD"/>
    <w:rsid w:val="003E54CC"/>
    <w:rsid w:val="003E649C"/>
    <w:rsid w:val="003F1A22"/>
    <w:rsid w:val="003F23A5"/>
    <w:rsid w:val="003F25E0"/>
    <w:rsid w:val="003F3044"/>
    <w:rsid w:val="004002A2"/>
    <w:rsid w:val="00401FF2"/>
    <w:rsid w:val="0040224A"/>
    <w:rsid w:val="00404A1D"/>
    <w:rsid w:val="004057E3"/>
    <w:rsid w:val="00405904"/>
    <w:rsid w:val="00406C85"/>
    <w:rsid w:val="00410B91"/>
    <w:rsid w:val="00411865"/>
    <w:rsid w:val="004124BD"/>
    <w:rsid w:val="00412962"/>
    <w:rsid w:val="00414438"/>
    <w:rsid w:val="00415EC1"/>
    <w:rsid w:val="00416245"/>
    <w:rsid w:val="0041787B"/>
    <w:rsid w:val="00421446"/>
    <w:rsid w:val="00430375"/>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3EEB"/>
    <w:rsid w:val="004543BF"/>
    <w:rsid w:val="004560BB"/>
    <w:rsid w:val="004562AC"/>
    <w:rsid w:val="004564A0"/>
    <w:rsid w:val="00456843"/>
    <w:rsid w:val="00456A3B"/>
    <w:rsid w:val="00465BAA"/>
    <w:rsid w:val="00465D01"/>
    <w:rsid w:val="0046601E"/>
    <w:rsid w:val="004701E5"/>
    <w:rsid w:val="004714FF"/>
    <w:rsid w:val="00471A94"/>
    <w:rsid w:val="00473B39"/>
    <w:rsid w:val="00473F42"/>
    <w:rsid w:val="0047409A"/>
    <w:rsid w:val="00474B3F"/>
    <w:rsid w:val="004751F4"/>
    <w:rsid w:val="00476AE0"/>
    <w:rsid w:val="00481947"/>
    <w:rsid w:val="00482B9C"/>
    <w:rsid w:val="00483E1E"/>
    <w:rsid w:val="004856BE"/>
    <w:rsid w:val="0049150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5BAF"/>
    <w:rsid w:val="004D6A08"/>
    <w:rsid w:val="004E064B"/>
    <w:rsid w:val="004E0EEE"/>
    <w:rsid w:val="004E1725"/>
    <w:rsid w:val="004F1FAF"/>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444C"/>
    <w:rsid w:val="00555589"/>
    <w:rsid w:val="00563000"/>
    <w:rsid w:val="00570576"/>
    <w:rsid w:val="0057225E"/>
    <w:rsid w:val="005772B9"/>
    <w:rsid w:val="00577BE3"/>
    <w:rsid w:val="0058087C"/>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3993"/>
    <w:rsid w:val="005D467D"/>
    <w:rsid w:val="005E0926"/>
    <w:rsid w:val="005E0F14"/>
    <w:rsid w:val="005E1753"/>
    <w:rsid w:val="005E1C3F"/>
    <w:rsid w:val="005E1F66"/>
    <w:rsid w:val="005E3F1F"/>
    <w:rsid w:val="005E6A19"/>
    <w:rsid w:val="005F0BAB"/>
    <w:rsid w:val="005F18DE"/>
    <w:rsid w:val="005F2DD8"/>
    <w:rsid w:val="00600E1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19B"/>
    <w:rsid w:val="00621FED"/>
    <w:rsid w:val="006238F6"/>
    <w:rsid w:val="00624219"/>
    <w:rsid w:val="00625272"/>
    <w:rsid w:val="00625B78"/>
    <w:rsid w:val="00631B1B"/>
    <w:rsid w:val="00633556"/>
    <w:rsid w:val="006353DB"/>
    <w:rsid w:val="0063701A"/>
    <w:rsid w:val="00640E12"/>
    <w:rsid w:val="006427EF"/>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BF8"/>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12D"/>
    <w:rsid w:val="006E195A"/>
    <w:rsid w:val="006E40B2"/>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3DF6"/>
    <w:rsid w:val="0077610C"/>
    <w:rsid w:val="00780325"/>
    <w:rsid w:val="00781978"/>
    <w:rsid w:val="0078239C"/>
    <w:rsid w:val="00782483"/>
    <w:rsid w:val="00782F95"/>
    <w:rsid w:val="007831E2"/>
    <w:rsid w:val="00784C57"/>
    <w:rsid w:val="00785F5E"/>
    <w:rsid w:val="00786798"/>
    <w:rsid w:val="007935B6"/>
    <w:rsid w:val="00793BF4"/>
    <w:rsid w:val="00794D56"/>
    <w:rsid w:val="00796E8F"/>
    <w:rsid w:val="007974C7"/>
    <w:rsid w:val="007A4E84"/>
    <w:rsid w:val="007A568B"/>
    <w:rsid w:val="007A5BF6"/>
    <w:rsid w:val="007A7755"/>
    <w:rsid w:val="007B1D9F"/>
    <w:rsid w:val="007B21F8"/>
    <w:rsid w:val="007B3E50"/>
    <w:rsid w:val="007B4C2D"/>
    <w:rsid w:val="007B730E"/>
    <w:rsid w:val="007C378A"/>
    <w:rsid w:val="007C4364"/>
    <w:rsid w:val="007C5889"/>
    <w:rsid w:val="007D2C88"/>
    <w:rsid w:val="007D466D"/>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06AD8"/>
    <w:rsid w:val="00810298"/>
    <w:rsid w:val="00812260"/>
    <w:rsid w:val="0081296C"/>
    <w:rsid w:val="00813063"/>
    <w:rsid w:val="0081509E"/>
    <w:rsid w:val="0081539D"/>
    <w:rsid w:val="0081748F"/>
    <w:rsid w:val="00823B61"/>
    <w:rsid w:val="008245F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1FE"/>
    <w:rsid w:val="00895B7D"/>
    <w:rsid w:val="008A055F"/>
    <w:rsid w:val="008A1DFE"/>
    <w:rsid w:val="008A44A8"/>
    <w:rsid w:val="008A63B1"/>
    <w:rsid w:val="008A7016"/>
    <w:rsid w:val="008B0243"/>
    <w:rsid w:val="008B0C67"/>
    <w:rsid w:val="008B1F30"/>
    <w:rsid w:val="008B2E96"/>
    <w:rsid w:val="008B4695"/>
    <w:rsid w:val="008B47AA"/>
    <w:rsid w:val="008B6AFF"/>
    <w:rsid w:val="008B6B84"/>
    <w:rsid w:val="008B7BA8"/>
    <w:rsid w:val="008B7F86"/>
    <w:rsid w:val="008C1226"/>
    <w:rsid w:val="008C2196"/>
    <w:rsid w:val="008C2BD3"/>
    <w:rsid w:val="008C2E33"/>
    <w:rsid w:val="008C2FCC"/>
    <w:rsid w:val="008C43CA"/>
    <w:rsid w:val="008D4A54"/>
    <w:rsid w:val="008D6339"/>
    <w:rsid w:val="008D6B76"/>
    <w:rsid w:val="008E047D"/>
    <w:rsid w:val="008E12A5"/>
    <w:rsid w:val="008E1939"/>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835"/>
    <w:rsid w:val="00963B89"/>
    <w:rsid w:val="00963BF7"/>
    <w:rsid w:val="009640D3"/>
    <w:rsid w:val="009640FC"/>
    <w:rsid w:val="00964C40"/>
    <w:rsid w:val="009706E5"/>
    <w:rsid w:val="00970AD6"/>
    <w:rsid w:val="00975769"/>
    <w:rsid w:val="0098002D"/>
    <w:rsid w:val="00980DBB"/>
    <w:rsid w:val="00984A7C"/>
    <w:rsid w:val="009878C4"/>
    <w:rsid w:val="009913EF"/>
    <w:rsid w:val="009927D5"/>
    <w:rsid w:val="00993730"/>
    <w:rsid w:val="009957B1"/>
    <w:rsid w:val="009975C6"/>
    <w:rsid w:val="009975F0"/>
    <w:rsid w:val="009A34AD"/>
    <w:rsid w:val="009A3D50"/>
    <w:rsid w:val="009A5238"/>
    <w:rsid w:val="009A56FA"/>
    <w:rsid w:val="009B1C7C"/>
    <w:rsid w:val="009B32CA"/>
    <w:rsid w:val="009B3B1B"/>
    <w:rsid w:val="009B5422"/>
    <w:rsid w:val="009B6A9C"/>
    <w:rsid w:val="009B720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2DD"/>
    <w:rsid w:val="00A67811"/>
    <w:rsid w:val="00A67980"/>
    <w:rsid w:val="00A706C3"/>
    <w:rsid w:val="00A709B8"/>
    <w:rsid w:val="00A70E2B"/>
    <w:rsid w:val="00A71B3E"/>
    <w:rsid w:val="00A72727"/>
    <w:rsid w:val="00A72C02"/>
    <w:rsid w:val="00A73B19"/>
    <w:rsid w:val="00A745FD"/>
    <w:rsid w:val="00A75159"/>
    <w:rsid w:val="00A767E3"/>
    <w:rsid w:val="00A803FD"/>
    <w:rsid w:val="00A805C3"/>
    <w:rsid w:val="00A805F6"/>
    <w:rsid w:val="00A81493"/>
    <w:rsid w:val="00A81A3E"/>
    <w:rsid w:val="00A81CD7"/>
    <w:rsid w:val="00A8314D"/>
    <w:rsid w:val="00A832FB"/>
    <w:rsid w:val="00A85C10"/>
    <w:rsid w:val="00A865DD"/>
    <w:rsid w:val="00A86D91"/>
    <w:rsid w:val="00A8743C"/>
    <w:rsid w:val="00A90AA6"/>
    <w:rsid w:val="00A91448"/>
    <w:rsid w:val="00A93D7F"/>
    <w:rsid w:val="00A958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6E2B"/>
    <w:rsid w:val="00AB7673"/>
    <w:rsid w:val="00AB7C2B"/>
    <w:rsid w:val="00AC56C2"/>
    <w:rsid w:val="00AD13B3"/>
    <w:rsid w:val="00AD2227"/>
    <w:rsid w:val="00AD29B8"/>
    <w:rsid w:val="00AD411E"/>
    <w:rsid w:val="00AD5919"/>
    <w:rsid w:val="00AD6D80"/>
    <w:rsid w:val="00AD7F3A"/>
    <w:rsid w:val="00AE1711"/>
    <w:rsid w:val="00AE2209"/>
    <w:rsid w:val="00AE2D28"/>
    <w:rsid w:val="00AE55DB"/>
    <w:rsid w:val="00AE7959"/>
    <w:rsid w:val="00AF07F2"/>
    <w:rsid w:val="00AF1272"/>
    <w:rsid w:val="00AF3829"/>
    <w:rsid w:val="00AF442B"/>
    <w:rsid w:val="00AF4CB0"/>
    <w:rsid w:val="00AF57EC"/>
    <w:rsid w:val="00AF6F91"/>
    <w:rsid w:val="00AF706E"/>
    <w:rsid w:val="00AF73F9"/>
    <w:rsid w:val="00B00F3E"/>
    <w:rsid w:val="00B022F8"/>
    <w:rsid w:val="00B039C3"/>
    <w:rsid w:val="00B04B2A"/>
    <w:rsid w:val="00B056AE"/>
    <w:rsid w:val="00B05D3F"/>
    <w:rsid w:val="00B11451"/>
    <w:rsid w:val="00B11839"/>
    <w:rsid w:val="00B140E7"/>
    <w:rsid w:val="00B20D0E"/>
    <w:rsid w:val="00B21133"/>
    <w:rsid w:val="00B248DE"/>
    <w:rsid w:val="00B26A41"/>
    <w:rsid w:val="00B26E20"/>
    <w:rsid w:val="00B30C98"/>
    <w:rsid w:val="00B339CB"/>
    <w:rsid w:val="00B3545E"/>
    <w:rsid w:val="00B37861"/>
    <w:rsid w:val="00B37C59"/>
    <w:rsid w:val="00B40444"/>
    <w:rsid w:val="00B40B77"/>
    <w:rsid w:val="00B413EE"/>
    <w:rsid w:val="00B41CCD"/>
    <w:rsid w:val="00B432D7"/>
    <w:rsid w:val="00B43FD8"/>
    <w:rsid w:val="00B45417"/>
    <w:rsid w:val="00B45C2A"/>
    <w:rsid w:val="00B46CCC"/>
    <w:rsid w:val="00B51833"/>
    <w:rsid w:val="00B53B25"/>
    <w:rsid w:val="00B53FDF"/>
    <w:rsid w:val="00B64A21"/>
    <w:rsid w:val="00B6510E"/>
    <w:rsid w:val="00B654E7"/>
    <w:rsid w:val="00B65A00"/>
    <w:rsid w:val="00B71FAC"/>
    <w:rsid w:val="00B72C6C"/>
    <w:rsid w:val="00B73EDB"/>
    <w:rsid w:val="00B777F2"/>
    <w:rsid w:val="00B80858"/>
    <w:rsid w:val="00B80B6F"/>
    <w:rsid w:val="00B80ED7"/>
    <w:rsid w:val="00B81B58"/>
    <w:rsid w:val="00B82A20"/>
    <w:rsid w:val="00B834D1"/>
    <w:rsid w:val="00B846A8"/>
    <w:rsid w:val="00B85723"/>
    <w:rsid w:val="00B875BD"/>
    <w:rsid w:val="00B91858"/>
    <w:rsid w:val="00B9468C"/>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71C"/>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31D0"/>
    <w:rsid w:val="00BF4C2F"/>
    <w:rsid w:val="00BF722C"/>
    <w:rsid w:val="00C0054B"/>
    <w:rsid w:val="00C01C3D"/>
    <w:rsid w:val="00C0213E"/>
    <w:rsid w:val="00C02217"/>
    <w:rsid w:val="00C10035"/>
    <w:rsid w:val="00C10AEA"/>
    <w:rsid w:val="00C13AA4"/>
    <w:rsid w:val="00C153F5"/>
    <w:rsid w:val="00C15806"/>
    <w:rsid w:val="00C160B3"/>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380C"/>
    <w:rsid w:val="00C64358"/>
    <w:rsid w:val="00C6643A"/>
    <w:rsid w:val="00C67525"/>
    <w:rsid w:val="00C703D4"/>
    <w:rsid w:val="00C70EBC"/>
    <w:rsid w:val="00C71099"/>
    <w:rsid w:val="00C72826"/>
    <w:rsid w:val="00C729F2"/>
    <w:rsid w:val="00C72E1E"/>
    <w:rsid w:val="00C765FC"/>
    <w:rsid w:val="00C8056E"/>
    <w:rsid w:val="00C81680"/>
    <w:rsid w:val="00C8737A"/>
    <w:rsid w:val="00C915FA"/>
    <w:rsid w:val="00C947D4"/>
    <w:rsid w:val="00C95294"/>
    <w:rsid w:val="00C97AAF"/>
    <w:rsid w:val="00CA04C3"/>
    <w:rsid w:val="00CA265C"/>
    <w:rsid w:val="00CA35FC"/>
    <w:rsid w:val="00CA5D20"/>
    <w:rsid w:val="00CA7190"/>
    <w:rsid w:val="00CB0BF4"/>
    <w:rsid w:val="00CB0F0F"/>
    <w:rsid w:val="00CB3B01"/>
    <w:rsid w:val="00CB463C"/>
    <w:rsid w:val="00CB48FB"/>
    <w:rsid w:val="00CB5C4A"/>
    <w:rsid w:val="00CC14FA"/>
    <w:rsid w:val="00CC1988"/>
    <w:rsid w:val="00CC1D3B"/>
    <w:rsid w:val="00CC405D"/>
    <w:rsid w:val="00CC42B7"/>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0ED0"/>
    <w:rsid w:val="00D52061"/>
    <w:rsid w:val="00D52738"/>
    <w:rsid w:val="00D54E62"/>
    <w:rsid w:val="00D557B5"/>
    <w:rsid w:val="00D570E8"/>
    <w:rsid w:val="00D619AD"/>
    <w:rsid w:val="00D625E9"/>
    <w:rsid w:val="00D6472D"/>
    <w:rsid w:val="00D66A43"/>
    <w:rsid w:val="00D72457"/>
    <w:rsid w:val="00D81F17"/>
    <w:rsid w:val="00D821DB"/>
    <w:rsid w:val="00D8276E"/>
    <w:rsid w:val="00D8470D"/>
    <w:rsid w:val="00D860C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357D"/>
    <w:rsid w:val="00DB6EAE"/>
    <w:rsid w:val="00DC003D"/>
    <w:rsid w:val="00DC0DD6"/>
    <w:rsid w:val="00DC10C6"/>
    <w:rsid w:val="00DC32CA"/>
    <w:rsid w:val="00DC37D3"/>
    <w:rsid w:val="00DC6774"/>
    <w:rsid w:val="00DC686B"/>
    <w:rsid w:val="00DD433B"/>
    <w:rsid w:val="00DD459C"/>
    <w:rsid w:val="00DD6B70"/>
    <w:rsid w:val="00DE0725"/>
    <w:rsid w:val="00DE1673"/>
    <w:rsid w:val="00DE2E5C"/>
    <w:rsid w:val="00DE5F8F"/>
    <w:rsid w:val="00DE6719"/>
    <w:rsid w:val="00DF02DC"/>
    <w:rsid w:val="00DF05D7"/>
    <w:rsid w:val="00DF13FA"/>
    <w:rsid w:val="00DF60E9"/>
    <w:rsid w:val="00DF6D95"/>
    <w:rsid w:val="00DF7FD8"/>
    <w:rsid w:val="00E033BD"/>
    <w:rsid w:val="00E039D8"/>
    <w:rsid w:val="00E11531"/>
    <w:rsid w:val="00E14E2C"/>
    <w:rsid w:val="00E14E87"/>
    <w:rsid w:val="00E17CAC"/>
    <w:rsid w:val="00E24A8F"/>
    <w:rsid w:val="00E27679"/>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A71F4"/>
    <w:rsid w:val="00EB2B0B"/>
    <w:rsid w:val="00EB382C"/>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4E19"/>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1F42"/>
    <w:rsid w:val="00F43B48"/>
    <w:rsid w:val="00F44146"/>
    <w:rsid w:val="00F45513"/>
    <w:rsid w:val="00F50B59"/>
    <w:rsid w:val="00F522D1"/>
    <w:rsid w:val="00F540D8"/>
    <w:rsid w:val="00F544DD"/>
    <w:rsid w:val="00F54D5B"/>
    <w:rsid w:val="00F55D17"/>
    <w:rsid w:val="00F56344"/>
    <w:rsid w:val="00F60F35"/>
    <w:rsid w:val="00F618CD"/>
    <w:rsid w:val="00F62AB8"/>
    <w:rsid w:val="00F662D0"/>
    <w:rsid w:val="00F675EA"/>
    <w:rsid w:val="00F67D24"/>
    <w:rsid w:val="00F70EF8"/>
    <w:rsid w:val="00F71CED"/>
    <w:rsid w:val="00F72F85"/>
    <w:rsid w:val="00F73FDB"/>
    <w:rsid w:val="00F74AC5"/>
    <w:rsid w:val="00F757F5"/>
    <w:rsid w:val="00F75E4D"/>
    <w:rsid w:val="00F76BA3"/>
    <w:rsid w:val="00F81054"/>
    <w:rsid w:val="00F81BBD"/>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08DD"/>
    <w:rsid w:val="00FB2D15"/>
    <w:rsid w:val="00FB566F"/>
    <w:rsid w:val="00FB6011"/>
    <w:rsid w:val="00FB66C0"/>
    <w:rsid w:val="00FC0F86"/>
    <w:rsid w:val="00FC107C"/>
    <w:rsid w:val="00FC5673"/>
    <w:rsid w:val="00FC77C2"/>
    <w:rsid w:val="00FD06A4"/>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8E04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www.kraiburg-tpe.com/de/news"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vi/kraiburg-tpe-6-l%C3%BD-do-ch%C3%ADnh-t%E1%BA%A1i-sao-tpe-ti%C3%AAn-ti%E1%BA%BFn-gi%E1%BB%AF-tai-nghe-lu%C3%B4n-%C4%91%E1%BB%93ng-%C4%91i%E1%BB%87u-v%E1%BB%9Bi-t%C3%ADnh-b%E1%BB%81n-v%E1%BB%AFng" TargetMode="External"/><Relationship Id="rId17" Type="http://schemas.openxmlformats.org/officeDocument/2006/relationships/hyperlink" Target="mailto:bridget.ngang@kraiburg-tpe.com" TargetMode="External"/><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vi/Gi%E1%BA%A3i-ph%C3%A1p-%C4%91%E1%BB%99-truy%E1%BB%81n-%C3%A1nh-s%C3%A1ng-TPE-cho-thi%E1%BA%BFt-b%E1%BB%8B-%C4%91i%E1%BB%87n-th%C3%B4ng-minh-v%C3%A0-n%E1%BB%99i-th%E1%BA%A5t-%C3%B4-t%C3%B4"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vi/M%E1%BB%9F-kh%C3%B3a-ch%E1%BB%A9c-n%C4%83ng-n%C3%A2ng-cao-cho-kh%C3%B3a-th%C3%B4ng-minh-b%E1%BA%B1ng-TPE-hi%E1%BB%87u-%E1%BB%A9ng-%C3%A1nh-s%C3%A1ng" TargetMode="External"/><Relationship Id="rId23" Type="http://schemas.openxmlformats.org/officeDocument/2006/relationships/hyperlink" Target="https://www.kraiburg-tpe.com/vi/node/67" TargetMode="External"/><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vi/V%E1%BA%ADt-li%E1%BB%87u-c%E1%BA%A3m-gi%C3%A1c-m%E1%BB%81m-m%E1%BA%A1i-v%C3%A0-b%E1%BB%81n-v%E1%BB%AFng-cho-ch%C3%B3-robot"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614</TotalTime>
  <Pages>6</Pages>
  <Words>1484</Words>
  <Characters>8459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80</cp:revision>
  <dcterms:created xsi:type="dcterms:W3CDTF">2026-03-23T02:07:00Z</dcterms:created>
  <dcterms:modified xsi:type="dcterms:W3CDTF">2026-07-09T03:10:00Z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